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F22D" w14:textId="77CD2C9B" w:rsidR="008A5C19" w:rsidRPr="00F54893" w:rsidRDefault="0057361A">
      <w:pPr>
        <w:jc w:val="center"/>
        <w:rPr>
          <w:rFonts w:ascii="Verdana" w:hAnsi="Verdana"/>
          <w:b/>
          <w:sz w:val="20"/>
          <w:szCs w:val="20"/>
        </w:rPr>
      </w:pPr>
      <w:r w:rsidRPr="00F54893">
        <w:rPr>
          <w:rFonts w:ascii="Verdana" w:hAnsi="Verdana"/>
          <w:b/>
          <w:sz w:val="20"/>
          <w:szCs w:val="20"/>
        </w:rPr>
        <w:t>OPIS PRZEDMIOTU ZAMÓWIENIA</w:t>
      </w:r>
      <w:r w:rsidR="00720B1B" w:rsidRPr="00F54893">
        <w:rPr>
          <w:rFonts w:ascii="Verdana" w:hAnsi="Verdana"/>
          <w:b/>
          <w:sz w:val="20"/>
          <w:szCs w:val="20"/>
        </w:rPr>
        <w:t xml:space="preserve"> </w:t>
      </w:r>
      <w:r w:rsidRPr="00F54893">
        <w:rPr>
          <w:rFonts w:ascii="Verdana" w:hAnsi="Verdana"/>
          <w:b/>
          <w:sz w:val="20"/>
          <w:szCs w:val="20"/>
        </w:rPr>
        <w:t>(OPZ)</w:t>
      </w:r>
      <w:r w:rsidR="00720B1B" w:rsidRPr="00F54893">
        <w:rPr>
          <w:rFonts w:ascii="Verdana" w:hAnsi="Verdana"/>
          <w:b/>
          <w:sz w:val="20"/>
          <w:szCs w:val="20"/>
        </w:rPr>
        <w:t xml:space="preserve"> </w:t>
      </w:r>
    </w:p>
    <w:p w14:paraId="319C3DD3" w14:textId="6481484C" w:rsidR="00720B1B" w:rsidRPr="00F54893" w:rsidRDefault="00720B1B">
      <w:pPr>
        <w:jc w:val="center"/>
        <w:rPr>
          <w:rFonts w:ascii="Verdana" w:hAnsi="Verdana"/>
          <w:sz w:val="20"/>
          <w:szCs w:val="20"/>
        </w:rPr>
      </w:pPr>
      <w:r w:rsidRPr="00F54893">
        <w:rPr>
          <w:rFonts w:ascii="Verdana" w:hAnsi="Verdana"/>
          <w:b/>
          <w:sz w:val="20"/>
          <w:szCs w:val="20"/>
        </w:rPr>
        <w:t>na</w:t>
      </w:r>
    </w:p>
    <w:p w14:paraId="1A14A93A" w14:textId="14E2D8D1" w:rsidR="008A5C19" w:rsidRPr="00F54893" w:rsidRDefault="00720B1B" w:rsidP="00720B1B">
      <w:pPr>
        <w:jc w:val="center"/>
        <w:rPr>
          <w:rFonts w:ascii="Verdana" w:hAnsi="Verdana"/>
          <w:sz w:val="20"/>
          <w:szCs w:val="20"/>
        </w:rPr>
      </w:pPr>
      <w:r w:rsidRPr="00F54893">
        <w:rPr>
          <w:rFonts w:ascii="Verdana" w:hAnsi="Verdana"/>
          <w:sz w:val="20"/>
          <w:szCs w:val="20"/>
        </w:rPr>
        <w:t>“</w:t>
      </w:r>
      <w:r w:rsidR="0057361A" w:rsidRPr="00F54893">
        <w:rPr>
          <w:rFonts w:ascii="Verdana" w:hAnsi="Verdana"/>
          <w:i/>
          <w:iCs/>
          <w:sz w:val="20"/>
          <w:szCs w:val="20"/>
        </w:rPr>
        <w:t>Wykonanie zasilania napędów bram dla zadania pn. „Budowa obwodnicy Koszalina i Sianowa na S6 wraz z odcinkiem S11 od węzła Bielice do węzła Koszalin Zachód od km 6+400 do km 14+300”.</w:t>
      </w:r>
    </w:p>
    <w:p w14:paraId="25ACD9BC"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Dokumenty stanowiące OPZ</w:t>
      </w:r>
    </w:p>
    <w:p w14:paraId="7329B598" w14:textId="79D7D73C" w:rsidR="008A5C19" w:rsidRPr="00F54893" w:rsidRDefault="0057361A" w:rsidP="00720B1B">
      <w:pPr>
        <w:jc w:val="both"/>
        <w:rPr>
          <w:rFonts w:ascii="Verdana" w:hAnsi="Verdana"/>
          <w:sz w:val="20"/>
          <w:szCs w:val="20"/>
        </w:rPr>
      </w:pPr>
      <w:r w:rsidRPr="00F54893">
        <w:rPr>
          <w:rFonts w:ascii="Verdana" w:hAnsi="Verdana"/>
          <w:sz w:val="20"/>
          <w:szCs w:val="20"/>
        </w:rPr>
        <w:t xml:space="preserve">Opis Przedmiotu Zamówienia </w:t>
      </w:r>
      <w:r w:rsidR="00ED293B" w:rsidRPr="00F54893">
        <w:rPr>
          <w:rFonts w:ascii="Verdana" w:hAnsi="Verdana"/>
          <w:sz w:val="20"/>
          <w:szCs w:val="20"/>
        </w:rPr>
        <w:t>stanowi</w:t>
      </w:r>
      <w:r w:rsidRPr="00F54893">
        <w:rPr>
          <w:rFonts w:ascii="Verdana" w:hAnsi="Verdana"/>
          <w:sz w:val="20"/>
          <w:szCs w:val="20"/>
        </w:rPr>
        <w:t xml:space="preserve"> niniejszy dokument wraz z załącznikami, które s</w:t>
      </w:r>
      <w:r w:rsidR="00ED293B" w:rsidRPr="00BB77F1">
        <w:rPr>
          <w:rFonts w:ascii="Verdana" w:hAnsi="Verdana"/>
          <w:sz w:val="20"/>
          <w:szCs w:val="20"/>
        </w:rPr>
        <w:t>ą</w:t>
      </w:r>
      <w:r w:rsidRPr="00F54893">
        <w:rPr>
          <w:rFonts w:ascii="Verdana" w:hAnsi="Verdana"/>
          <w:sz w:val="20"/>
          <w:szCs w:val="20"/>
        </w:rPr>
        <w:t xml:space="preserve"> jego integralną częś</w:t>
      </w:r>
      <w:r w:rsidR="00ED293B" w:rsidRPr="00F54893">
        <w:rPr>
          <w:rFonts w:ascii="Verdana" w:hAnsi="Verdana"/>
          <w:sz w:val="20"/>
          <w:szCs w:val="20"/>
        </w:rPr>
        <w:t>cią</w:t>
      </w:r>
      <w:r w:rsidRPr="00F54893">
        <w:rPr>
          <w:rFonts w:ascii="Verdana" w:hAnsi="Verdana"/>
          <w:sz w:val="20"/>
          <w:szCs w:val="20"/>
        </w:rPr>
        <w:t xml:space="preserve"> i są wiążące dla Wykonawcy.</w:t>
      </w:r>
    </w:p>
    <w:p w14:paraId="2228802E" w14:textId="77777777" w:rsidR="008A5C19" w:rsidRPr="00F54893" w:rsidRDefault="0057361A" w:rsidP="00720B1B">
      <w:pPr>
        <w:pStyle w:val="Listapunktowana"/>
        <w:jc w:val="both"/>
        <w:rPr>
          <w:rFonts w:ascii="Verdana" w:hAnsi="Verdana"/>
          <w:sz w:val="20"/>
          <w:szCs w:val="20"/>
        </w:rPr>
      </w:pPr>
      <w:r w:rsidRPr="00F54893">
        <w:rPr>
          <w:rFonts w:ascii="Verdana" w:hAnsi="Verdana"/>
          <w:sz w:val="20"/>
          <w:szCs w:val="20"/>
        </w:rPr>
        <w:t>Projekt Wykonawczy Tom V/5 – Budowa zasilania napędów bram</w:t>
      </w:r>
    </w:p>
    <w:p w14:paraId="06CA3736" w14:textId="77777777" w:rsidR="008A5C19" w:rsidRPr="00F54893" w:rsidRDefault="0057361A" w:rsidP="00720B1B">
      <w:pPr>
        <w:pStyle w:val="Listapunktowana"/>
        <w:jc w:val="both"/>
        <w:rPr>
          <w:rFonts w:ascii="Verdana" w:hAnsi="Verdana"/>
          <w:sz w:val="20"/>
          <w:szCs w:val="20"/>
        </w:rPr>
      </w:pPr>
      <w:r w:rsidRPr="00F54893">
        <w:rPr>
          <w:rFonts w:ascii="Verdana" w:hAnsi="Verdana"/>
          <w:sz w:val="20"/>
          <w:szCs w:val="20"/>
        </w:rPr>
        <w:t>Warunki przyłączenia do sieci elektroenergetycznej nr P/24/034524</w:t>
      </w:r>
    </w:p>
    <w:p w14:paraId="16B4C592" w14:textId="77777777" w:rsidR="008A5C19" w:rsidRPr="00F54893" w:rsidRDefault="0057361A" w:rsidP="00720B1B">
      <w:pPr>
        <w:pStyle w:val="Listapunktowana"/>
        <w:jc w:val="both"/>
        <w:rPr>
          <w:rFonts w:ascii="Verdana" w:hAnsi="Verdana"/>
          <w:sz w:val="20"/>
          <w:szCs w:val="20"/>
        </w:rPr>
      </w:pPr>
      <w:r w:rsidRPr="00F54893">
        <w:rPr>
          <w:rFonts w:ascii="Verdana" w:hAnsi="Verdana"/>
          <w:sz w:val="20"/>
          <w:szCs w:val="20"/>
        </w:rPr>
        <w:t>Plan sytuacyjny</w:t>
      </w:r>
    </w:p>
    <w:p w14:paraId="300C394C" w14:textId="77777777" w:rsidR="008A5C19" w:rsidRPr="00F54893" w:rsidRDefault="0057361A" w:rsidP="00720B1B">
      <w:pPr>
        <w:pStyle w:val="Listapunktowana"/>
        <w:jc w:val="both"/>
        <w:rPr>
          <w:rFonts w:ascii="Verdana" w:hAnsi="Verdana"/>
          <w:sz w:val="20"/>
          <w:szCs w:val="20"/>
        </w:rPr>
      </w:pPr>
      <w:r w:rsidRPr="00F54893">
        <w:rPr>
          <w:rFonts w:ascii="Verdana" w:hAnsi="Verdana"/>
          <w:sz w:val="20"/>
          <w:szCs w:val="20"/>
        </w:rPr>
        <w:t>Schemat zasilania</w:t>
      </w:r>
    </w:p>
    <w:p w14:paraId="5FFEE87B" w14:textId="77777777" w:rsidR="008A5C19" w:rsidRPr="00F54893" w:rsidRDefault="0057361A" w:rsidP="00720B1B">
      <w:pPr>
        <w:pStyle w:val="Listapunktowana"/>
        <w:jc w:val="both"/>
        <w:rPr>
          <w:rFonts w:ascii="Verdana" w:hAnsi="Verdana"/>
          <w:sz w:val="20"/>
          <w:szCs w:val="20"/>
        </w:rPr>
      </w:pPr>
      <w:r w:rsidRPr="00F54893">
        <w:rPr>
          <w:rFonts w:ascii="Verdana" w:hAnsi="Verdana"/>
          <w:sz w:val="20"/>
          <w:szCs w:val="20"/>
        </w:rPr>
        <w:t>Widoki złącz</w:t>
      </w:r>
    </w:p>
    <w:p w14:paraId="4637CCB5"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1. Przedmiot zamówienia</w:t>
      </w:r>
    </w:p>
    <w:p w14:paraId="65B524E0" w14:textId="686923A3" w:rsidR="008A5C19" w:rsidRPr="00F54893" w:rsidRDefault="0057361A" w:rsidP="00720B1B">
      <w:pPr>
        <w:jc w:val="both"/>
        <w:rPr>
          <w:rFonts w:ascii="Verdana" w:hAnsi="Verdana"/>
          <w:sz w:val="20"/>
          <w:szCs w:val="20"/>
        </w:rPr>
      </w:pPr>
      <w:r w:rsidRPr="00F54893">
        <w:rPr>
          <w:rFonts w:ascii="Verdana" w:hAnsi="Verdana"/>
          <w:sz w:val="20"/>
          <w:szCs w:val="20"/>
        </w:rPr>
        <w:t xml:space="preserve">Przedmiotem zamówienia jest wykonanie robót budowlanych polegających na budowie zasilania napędów bram zlokalizowanych przy drodze ekspresowej S6/S11 </w:t>
      </w:r>
      <w:r w:rsidR="00ED293B" w:rsidRPr="00F54893">
        <w:rPr>
          <w:rFonts w:ascii="Verdana" w:hAnsi="Verdana"/>
          <w:sz w:val="20"/>
          <w:szCs w:val="20"/>
        </w:rPr>
        <w:br/>
      </w:r>
      <w:r w:rsidRPr="00F54893">
        <w:rPr>
          <w:rFonts w:ascii="Verdana" w:hAnsi="Verdana"/>
          <w:sz w:val="20"/>
          <w:szCs w:val="20"/>
        </w:rPr>
        <w:t>w ramach zadania pn</w:t>
      </w:r>
      <w:r w:rsidRPr="00C46F0A">
        <w:rPr>
          <w:rFonts w:ascii="Verdana" w:hAnsi="Verdana"/>
          <w:i/>
          <w:iCs/>
          <w:sz w:val="20"/>
          <w:szCs w:val="20"/>
        </w:rPr>
        <w:t>. „Budowa obwodnicy Koszalina i Sianowa na S6 wraz z odcinkiem S11 od węzła Bielice do węzła Koszalin Zachód od km 6+400 do km 14+300”.</w:t>
      </w:r>
      <w:r w:rsidRPr="00F54893">
        <w:rPr>
          <w:rFonts w:ascii="Verdana" w:hAnsi="Verdana"/>
          <w:sz w:val="20"/>
          <w:szCs w:val="20"/>
        </w:rPr>
        <w:t xml:space="preserve"> Zakres zamówienia obejmuje przygotowanie dokumentacji formalnej wymaganej do realizacji zadania, dokonanie zgłoszenia robót budowlanych właściwemu organowi administracji</w:t>
      </w:r>
      <w:r w:rsidR="00ED293B" w:rsidRPr="00F54893">
        <w:rPr>
          <w:rFonts w:ascii="Verdana" w:hAnsi="Verdana"/>
          <w:sz w:val="20"/>
          <w:szCs w:val="20"/>
        </w:rPr>
        <w:t xml:space="preserve"> </w:t>
      </w:r>
      <w:r w:rsidRPr="00F54893">
        <w:rPr>
          <w:rFonts w:ascii="Verdana" w:hAnsi="Verdana"/>
          <w:sz w:val="20"/>
          <w:szCs w:val="20"/>
        </w:rPr>
        <w:t xml:space="preserve">architektoniczno-budowlanej, uzyskanie wszelkich wymaganych uzgodnień, opinii i zgód niezbędnych do realizacji robót, wykonanie robót elektroenergetycznych zgodnie z dokumentacją projektową, wykonanie pomiarów, badań i prób odbiorczych oraz sporządzenie dokumentacji powykonawczej </w:t>
      </w:r>
      <w:r w:rsidR="00ED293B" w:rsidRPr="00F54893">
        <w:rPr>
          <w:rFonts w:ascii="Verdana" w:hAnsi="Verdana"/>
          <w:sz w:val="20"/>
          <w:szCs w:val="20"/>
        </w:rPr>
        <w:br/>
      </w:r>
      <w:r w:rsidRPr="00F54893">
        <w:rPr>
          <w:rFonts w:ascii="Verdana" w:hAnsi="Verdana"/>
          <w:sz w:val="20"/>
          <w:szCs w:val="20"/>
        </w:rPr>
        <w:t>i przekazanie jej Zamawiającemu.</w:t>
      </w:r>
    </w:p>
    <w:p w14:paraId="71549F81"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2. Zakres robót budowlanych (Kody CPV)</w:t>
      </w:r>
    </w:p>
    <w:p w14:paraId="56781AE9" w14:textId="64307B10" w:rsidR="008A5C19" w:rsidRPr="00F54893" w:rsidRDefault="0057361A" w:rsidP="00C46F0A">
      <w:pPr>
        <w:tabs>
          <w:tab w:val="left" w:pos="1418"/>
          <w:tab w:val="left" w:pos="1985"/>
        </w:tabs>
        <w:jc w:val="both"/>
        <w:rPr>
          <w:rFonts w:ascii="Verdana" w:hAnsi="Verdana"/>
          <w:sz w:val="20"/>
          <w:szCs w:val="20"/>
        </w:rPr>
      </w:pPr>
      <w:r w:rsidRPr="00F54893">
        <w:rPr>
          <w:rFonts w:ascii="Verdana" w:hAnsi="Verdana"/>
          <w:sz w:val="20"/>
          <w:szCs w:val="20"/>
        </w:rPr>
        <w:t xml:space="preserve">45231400-9 – </w:t>
      </w:r>
      <w:r w:rsidR="00F54893">
        <w:rPr>
          <w:rFonts w:ascii="Verdana" w:hAnsi="Verdana"/>
          <w:sz w:val="20"/>
          <w:szCs w:val="20"/>
        </w:rPr>
        <w:tab/>
      </w:r>
      <w:r w:rsidRPr="00F54893">
        <w:rPr>
          <w:rFonts w:ascii="Verdana" w:hAnsi="Verdana"/>
          <w:sz w:val="20"/>
          <w:szCs w:val="20"/>
        </w:rPr>
        <w:t>Roboty budowlane w zakresie budowy linii energetycznych</w:t>
      </w:r>
      <w:r w:rsidRPr="00F54893">
        <w:rPr>
          <w:rFonts w:ascii="Verdana" w:hAnsi="Verdana"/>
          <w:sz w:val="20"/>
          <w:szCs w:val="20"/>
        </w:rPr>
        <w:br/>
        <w:t xml:space="preserve">45310000-3 – </w:t>
      </w:r>
      <w:r w:rsidR="00F54893">
        <w:rPr>
          <w:rFonts w:ascii="Verdana" w:hAnsi="Verdana"/>
          <w:sz w:val="20"/>
          <w:szCs w:val="20"/>
        </w:rPr>
        <w:tab/>
      </w:r>
      <w:r w:rsidRPr="00F54893">
        <w:rPr>
          <w:rFonts w:ascii="Verdana" w:hAnsi="Verdana"/>
          <w:sz w:val="20"/>
          <w:szCs w:val="20"/>
        </w:rPr>
        <w:t>Roboty instalacyjne elektryczne</w:t>
      </w:r>
      <w:r w:rsidRPr="00F54893">
        <w:rPr>
          <w:rFonts w:ascii="Verdana" w:hAnsi="Verdana"/>
          <w:sz w:val="20"/>
          <w:szCs w:val="20"/>
        </w:rPr>
        <w:br/>
        <w:t xml:space="preserve">45311000-0 – </w:t>
      </w:r>
      <w:r w:rsidR="00F54893">
        <w:rPr>
          <w:rFonts w:ascii="Verdana" w:hAnsi="Verdana"/>
          <w:sz w:val="20"/>
          <w:szCs w:val="20"/>
        </w:rPr>
        <w:tab/>
      </w:r>
      <w:r w:rsidRPr="00F54893">
        <w:rPr>
          <w:rFonts w:ascii="Verdana" w:hAnsi="Verdana"/>
          <w:sz w:val="20"/>
          <w:szCs w:val="20"/>
        </w:rPr>
        <w:t>Roboty w zakresie okablowania oraz instalacji elektrycznych</w:t>
      </w:r>
      <w:r w:rsidRPr="00F54893">
        <w:rPr>
          <w:rFonts w:ascii="Verdana" w:hAnsi="Verdana"/>
          <w:sz w:val="20"/>
          <w:szCs w:val="20"/>
        </w:rPr>
        <w:br/>
        <w:t xml:space="preserve">45317000-2 – </w:t>
      </w:r>
      <w:r w:rsidR="00F54893">
        <w:rPr>
          <w:rFonts w:ascii="Verdana" w:hAnsi="Verdana"/>
          <w:sz w:val="20"/>
          <w:szCs w:val="20"/>
        </w:rPr>
        <w:tab/>
      </w:r>
      <w:r w:rsidRPr="00F54893">
        <w:rPr>
          <w:rFonts w:ascii="Verdana" w:hAnsi="Verdana"/>
          <w:sz w:val="20"/>
          <w:szCs w:val="20"/>
        </w:rPr>
        <w:t>Inne instalacje elektryczne</w:t>
      </w:r>
    </w:p>
    <w:p w14:paraId="58AD5102"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3. Zakres zamówienia</w:t>
      </w:r>
    </w:p>
    <w:p w14:paraId="76F91D3E" w14:textId="77777777" w:rsidR="00A630C4" w:rsidRDefault="0057361A" w:rsidP="00C46F0A">
      <w:pPr>
        <w:spacing w:after="0" w:line="244" w:lineRule="auto"/>
        <w:jc w:val="both"/>
        <w:rPr>
          <w:rFonts w:ascii="Verdana" w:hAnsi="Verdana"/>
          <w:sz w:val="20"/>
          <w:szCs w:val="20"/>
        </w:rPr>
      </w:pPr>
      <w:r w:rsidRPr="00F54893">
        <w:rPr>
          <w:rFonts w:ascii="Verdana" w:hAnsi="Verdana"/>
          <w:sz w:val="20"/>
          <w:szCs w:val="20"/>
        </w:rPr>
        <w:t xml:space="preserve">Zakres zamówienia obejmuje w szczególności: </w:t>
      </w:r>
    </w:p>
    <w:p w14:paraId="0C8881E4"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analizę dokumentacji projektowej oraz warunków przyłączenia; </w:t>
      </w:r>
    </w:p>
    <w:p w14:paraId="4CFA1F43"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przygotowanie i dokonanie zgłoszenia robót budowlanych; </w:t>
      </w:r>
    </w:p>
    <w:p w14:paraId="25708CA5"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uzyskanie wymaganych opinii, uzgodnień i zgód; </w:t>
      </w:r>
    </w:p>
    <w:p w14:paraId="154A0CC6"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uzgodnienie wyłączeń napięcia z operatorem sieci elektroenergetycznej; </w:t>
      </w:r>
    </w:p>
    <w:p w14:paraId="40536BD0"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montaż złącza kablowo-pomiarowego; </w:t>
      </w:r>
    </w:p>
    <w:p w14:paraId="086E17DF"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lastRenderedPageBreak/>
        <w:t xml:space="preserve">montaż trzech szaf zasilających napędy bram E4, E5 oraz E6; </w:t>
      </w:r>
    </w:p>
    <w:p w14:paraId="52CC47B7"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wykonanie linii kablowych nN; </w:t>
      </w:r>
    </w:p>
    <w:p w14:paraId="009B0679"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wykonanie przepustów kablowych i rur ochronnych; </w:t>
      </w:r>
    </w:p>
    <w:p w14:paraId="0DF1EC6F"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wykonanie uziemień i połączeń ochronnych; </w:t>
      </w:r>
    </w:p>
    <w:p w14:paraId="17A97C9C"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montaż zabezpieczeń i ograniczników przepięć; </w:t>
      </w:r>
    </w:p>
    <w:p w14:paraId="256C2ED3" w14:textId="77777777" w:rsidR="00BC43B4" w:rsidRDefault="0057361A" w:rsidP="00A630C4">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wykonanie robót ziemnych; </w:t>
      </w:r>
    </w:p>
    <w:p w14:paraId="17AA4C19" w14:textId="0071B653"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odtworzenie terenu po zakończeniu robót; </w:t>
      </w:r>
    </w:p>
    <w:p w14:paraId="0F39B597" w14:textId="77777777" w:rsidR="00A630C4"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 xml:space="preserve">wykonanie badań i pomiarów; </w:t>
      </w:r>
    </w:p>
    <w:p w14:paraId="0C0996F1" w14:textId="3C4DC98B" w:rsidR="008A5C19" w:rsidRPr="00C46F0A" w:rsidRDefault="0057361A" w:rsidP="00C46F0A">
      <w:pPr>
        <w:pStyle w:val="Akapitzlist"/>
        <w:numPr>
          <w:ilvl w:val="0"/>
          <w:numId w:val="11"/>
        </w:numPr>
        <w:spacing w:after="0"/>
        <w:jc w:val="both"/>
        <w:rPr>
          <w:rFonts w:ascii="Verdana" w:hAnsi="Verdana"/>
          <w:sz w:val="20"/>
          <w:szCs w:val="20"/>
        </w:rPr>
      </w:pPr>
      <w:r w:rsidRPr="00C46F0A">
        <w:rPr>
          <w:rFonts w:ascii="Verdana" w:hAnsi="Verdana"/>
          <w:sz w:val="20"/>
          <w:szCs w:val="20"/>
        </w:rPr>
        <w:t>wykonanie prób funkcjonalnych instalacji; opracowanie dokumentacji powykonawczej.</w:t>
      </w:r>
    </w:p>
    <w:p w14:paraId="66F04D87"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4. Wymagania techniczne</w:t>
      </w:r>
    </w:p>
    <w:p w14:paraId="2BDB13CE" w14:textId="77777777" w:rsidR="008A5C19" w:rsidRPr="00F54893" w:rsidRDefault="0057361A" w:rsidP="00720B1B">
      <w:pPr>
        <w:jc w:val="both"/>
        <w:rPr>
          <w:rFonts w:ascii="Verdana" w:hAnsi="Verdana"/>
          <w:sz w:val="20"/>
          <w:szCs w:val="20"/>
        </w:rPr>
      </w:pPr>
      <w:r w:rsidRPr="00F54893">
        <w:rPr>
          <w:rFonts w:ascii="Verdana" w:hAnsi="Verdana"/>
          <w:sz w:val="20"/>
          <w:szCs w:val="20"/>
        </w:rPr>
        <w:t>Roboty należy wykonać zgodnie z Projektem Wykonawczym Tom V/5 – Budowa zasilania napędów bram. Zakres podstawowy obejmuje budowę przyłącza elektroenergetycznego nN 0,4 kV, montaż złącza kablowo-pomiarowego, montaż trzech szaf zasilających bramy, wykonanie linii kablowych YKXS 3x10 mm2, wykonanie linii kablowych YKXSżo 3x2,5 mm2, wykonanie przepustów kablowych HDPE, wykonanie uziemienia z bednarki FeZn 25x4 mm, wykonanie uziomów pionowych, wykonanie ochrony przeciwporażeniowej, wykonanie ochrony przeciwprzepięciowej oraz wykonanie wszystkich wymaganych badań i pomiarów odbiorczych. Wszystkie materiały oraz urządzenia muszą być fabrycznie nowe i posiadać wymagane deklaracje zgodności, certyfikaty oraz dopuszczenia do stosowania w budownictwie. Roboty należy wykonywać zgodnie z wymaganiami N SEP-E-004 oraz wymaganiami dokumentacji projektowej.</w:t>
      </w:r>
    </w:p>
    <w:p w14:paraId="0E937E8F"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5. Dokumentacja formalno-prawna</w:t>
      </w:r>
    </w:p>
    <w:p w14:paraId="4B6AFAAE" w14:textId="77777777" w:rsidR="008A5C19" w:rsidRPr="00F54893" w:rsidRDefault="0057361A" w:rsidP="00720B1B">
      <w:pPr>
        <w:jc w:val="both"/>
        <w:rPr>
          <w:rFonts w:ascii="Verdana" w:hAnsi="Verdana"/>
          <w:sz w:val="20"/>
          <w:szCs w:val="20"/>
        </w:rPr>
      </w:pPr>
      <w:r w:rsidRPr="00F54893">
        <w:rPr>
          <w:rFonts w:ascii="Verdana" w:hAnsi="Verdana"/>
          <w:sz w:val="20"/>
          <w:szCs w:val="20"/>
        </w:rPr>
        <w:t>Wykonawca zobowiązany jest do przygotowania kompletnego zgłoszenia robót budowlanych, uzyskania w imieniu Zamawiającego wszelkich wymaganych uzgodnień, prowadzenia robót zgodnie z uzyskanymi warunkami i uzgodnieniami oraz przygotowania dokumentacji powykonawczej. Zgłoszenie robót budowlanych należy wykonać na podstawie dokumentacji przekazanej przez Zamawiającego. Wykonawca odpowiada za uzyskanie skuteczności zgłoszenia. Roboty mogą zostać rozpoczęte wyłącznie po skutecznym dokonaniu zgłoszenia robót budowlanych oraz spełnieniu wszystkich wymogów formalno-prawnych. Koszt wszelkich czynności formalno-prawnych należy uwzględnić w cenie ofertowej.</w:t>
      </w:r>
    </w:p>
    <w:p w14:paraId="621FD108"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6. Potencjał kadrowy</w:t>
      </w:r>
    </w:p>
    <w:p w14:paraId="79A3085A" w14:textId="77777777" w:rsidR="008A5C19" w:rsidRDefault="0057361A" w:rsidP="00720B1B">
      <w:pPr>
        <w:jc w:val="both"/>
        <w:rPr>
          <w:rFonts w:ascii="Verdana" w:hAnsi="Verdana"/>
          <w:sz w:val="20"/>
          <w:szCs w:val="20"/>
        </w:rPr>
      </w:pPr>
      <w:r w:rsidRPr="00F54893">
        <w:rPr>
          <w:rFonts w:ascii="Verdana" w:hAnsi="Verdana"/>
          <w:sz w:val="20"/>
          <w:szCs w:val="20"/>
        </w:rPr>
        <w:t>Wykonawca zobowiązany jest dysponować co najmniej 1 osobą przewidzianą do pełnienia funkcji Kierownika Robót Elektrycznych, posiadającą uprawnienia budowlane do kierowania robotami budowlanymi w specjalności instalacyjnej w zakresie sieci, instalacji i urządzeń elektrycznych i elektroenergetycznych lub odpowiadające im uprawnienia wydane na podstawie wcześniej obowiązujących przepisów.</w:t>
      </w:r>
    </w:p>
    <w:p w14:paraId="710C1D33" w14:textId="77777777" w:rsidR="00854912" w:rsidRPr="00F54893" w:rsidRDefault="00854912" w:rsidP="00720B1B">
      <w:pPr>
        <w:jc w:val="both"/>
        <w:rPr>
          <w:rFonts w:ascii="Verdana" w:hAnsi="Verdana"/>
          <w:sz w:val="20"/>
          <w:szCs w:val="20"/>
        </w:rPr>
      </w:pPr>
    </w:p>
    <w:p w14:paraId="7E846CD6"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lastRenderedPageBreak/>
        <w:t>7. Dokumentacja odbiorowa</w:t>
      </w:r>
    </w:p>
    <w:p w14:paraId="39504F98" w14:textId="77777777" w:rsidR="008A5C19" w:rsidRPr="00F54893" w:rsidRDefault="0057361A" w:rsidP="00720B1B">
      <w:pPr>
        <w:jc w:val="both"/>
        <w:rPr>
          <w:rFonts w:ascii="Verdana" w:hAnsi="Verdana"/>
          <w:sz w:val="20"/>
          <w:szCs w:val="20"/>
        </w:rPr>
      </w:pPr>
      <w:r w:rsidRPr="00F54893">
        <w:rPr>
          <w:rFonts w:ascii="Verdana" w:hAnsi="Verdana"/>
          <w:sz w:val="20"/>
          <w:szCs w:val="20"/>
        </w:rPr>
        <w:t>Przed odbiorem końcowym Wykonawca przekaże Zamawiającemu dokumentację powykonawczą, protokoły pomiarów elektrycznych, protokoły badań i prób, deklaracje zgodności, certyfikaty i atesty zastosowanych materiałów, instrukcje eksploatacyjne urządzeń, dokumenty gwarancyjne oraz komplet protokołów pomiarów ochronnych i odbiorczych. W przypadku wystąpienia takiego obowiązku Wykonawca przekaże również geodezyjną inwentaryzację powykonawczą.</w:t>
      </w:r>
    </w:p>
    <w:p w14:paraId="590A4BD1"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8. Termin realizacji</w:t>
      </w:r>
    </w:p>
    <w:p w14:paraId="7B0B6358" w14:textId="24891462" w:rsidR="008A5C19" w:rsidRPr="00F54893" w:rsidRDefault="0057361A" w:rsidP="00720B1B">
      <w:pPr>
        <w:jc w:val="both"/>
        <w:rPr>
          <w:rFonts w:ascii="Verdana" w:hAnsi="Verdana"/>
          <w:sz w:val="20"/>
          <w:szCs w:val="20"/>
        </w:rPr>
      </w:pPr>
      <w:r w:rsidRPr="00F54893">
        <w:rPr>
          <w:rFonts w:ascii="Verdana" w:hAnsi="Verdana"/>
          <w:sz w:val="20"/>
          <w:szCs w:val="20"/>
        </w:rPr>
        <w:t xml:space="preserve">Termin realizacji zamówienia: do </w:t>
      </w:r>
      <w:r w:rsidR="002B6DE3">
        <w:rPr>
          <w:rFonts w:ascii="Verdana" w:hAnsi="Verdana"/>
          <w:sz w:val="20"/>
          <w:szCs w:val="20"/>
        </w:rPr>
        <w:t>3</w:t>
      </w:r>
      <w:r w:rsidRPr="00F54893">
        <w:rPr>
          <w:rFonts w:ascii="Verdana" w:hAnsi="Verdana"/>
          <w:sz w:val="20"/>
          <w:szCs w:val="20"/>
        </w:rPr>
        <w:t xml:space="preserve"> miesięcy od dnia zawarcia umowy.</w:t>
      </w:r>
    </w:p>
    <w:p w14:paraId="7EEF1FAD"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9. Warunki realizacji i rozliczenia</w:t>
      </w:r>
    </w:p>
    <w:p w14:paraId="369F21AA" w14:textId="77777777" w:rsidR="008A5C19" w:rsidRPr="00F54893" w:rsidRDefault="0057361A" w:rsidP="00720B1B">
      <w:pPr>
        <w:jc w:val="both"/>
        <w:rPr>
          <w:rFonts w:ascii="Verdana" w:hAnsi="Verdana"/>
          <w:sz w:val="20"/>
          <w:szCs w:val="20"/>
        </w:rPr>
      </w:pPr>
      <w:r w:rsidRPr="00F54893">
        <w:rPr>
          <w:rFonts w:ascii="Verdana" w:hAnsi="Verdana"/>
          <w:sz w:val="20"/>
          <w:szCs w:val="20"/>
        </w:rPr>
        <w:t>Cena ofertowa powinna obejmować wszystkie koszty związane z realizacją przedmiotu zamówienia, w szczególności sporządzenie dokumentacji i zgłoszenia robót budowlanych, pozyskanie uzgodnień, zakup i dostawę materiałów, wykonanie robót budowlanych i elektroenergetycznych, wykonanie pomiarów i prób, sporządzenie dokumentacji powykonawczej, uporządkowanie terenu po zakończeniu robót oraz wszelkie koszty pośrednie, zysk i opłaty związane z realizacją zadania.</w:t>
      </w:r>
    </w:p>
    <w:p w14:paraId="11DB4D4E" w14:textId="77777777" w:rsidR="008A5C19" w:rsidRPr="00F54893" w:rsidRDefault="0057361A" w:rsidP="00720B1B">
      <w:pPr>
        <w:pStyle w:val="Nagwek1"/>
        <w:jc w:val="both"/>
        <w:rPr>
          <w:rFonts w:ascii="Verdana" w:hAnsi="Verdana"/>
          <w:sz w:val="20"/>
          <w:szCs w:val="20"/>
        </w:rPr>
      </w:pPr>
      <w:r w:rsidRPr="00F54893">
        <w:rPr>
          <w:rFonts w:ascii="Verdana" w:hAnsi="Verdana"/>
          <w:sz w:val="20"/>
          <w:szCs w:val="20"/>
        </w:rPr>
        <w:t>10. Przepisy prawa</w:t>
      </w:r>
    </w:p>
    <w:p w14:paraId="28D7E396" w14:textId="15E3014D" w:rsidR="00A001E8" w:rsidRDefault="0057361A" w:rsidP="00720B1B">
      <w:pPr>
        <w:jc w:val="both"/>
        <w:rPr>
          <w:rFonts w:ascii="Verdana" w:hAnsi="Verdana"/>
          <w:sz w:val="20"/>
          <w:szCs w:val="20"/>
        </w:rPr>
      </w:pPr>
      <w:r w:rsidRPr="00F54893">
        <w:rPr>
          <w:rFonts w:ascii="Verdana" w:hAnsi="Verdana"/>
          <w:sz w:val="20"/>
          <w:szCs w:val="20"/>
        </w:rPr>
        <w:t>Roboty należy realizować zgodnie z ustawą Prawo budowlane, ustawą Prawo energetyczne, obowiązującymi normami PN i SEP, wymaganiami Operatora Systemu Dystrybucyjnego, warunkami przyłączenia oraz dokumentacją projektową Tom V/5 – Budowa zasilania napędów bram.</w:t>
      </w:r>
    </w:p>
    <w:p w14:paraId="7FEA31A2" w14:textId="1E8F8181" w:rsidR="00A001E8" w:rsidRPr="00F54893" w:rsidRDefault="00A001E8" w:rsidP="00A001E8">
      <w:pPr>
        <w:pStyle w:val="Nagwek1"/>
        <w:jc w:val="both"/>
        <w:rPr>
          <w:rFonts w:ascii="Verdana" w:hAnsi="Verdana"/>
          <w:sz w:val="20"/>
          <w:szCs w:val="20"/>
        </w:rPr>
      </w:pPr>
      <w:r w:rsidRPr="00F54893">
        <w:rPr>
          <w:rFonts w:ascii="Verdana" w:hAnsi="Verdana"/>
          <w:sz w:val="20"/>
          <w:szCs w:val="20"/>
        </w:rPr>
        <w:t>1</w:t>
      </w:r>
      <w:r>
        <w:rPr>
          <w:rFonts w:ascii="Verdana" w:hAnsi="Verdana"/>
          <w:sz w:val="20"/>
          <w:szCs w:val="20"/>
        </w:rPr>
        <w:t>1</w:t>
      </w:r>
      <w:r w:rsidRPr="00F54893">
        <w:rPr>
          <w:rFonts w:ascii="Verdana" w:hAnsi="Verdana"/>
          <w:sz w:val="20"/>
          <w:szCs w:val="20"/>
        </w:rPr>
        <w:t xml:space="preserve">. </w:t>
      </w:r>
      <w:r>
        <w:rPr>
          <w:rFonts w:ascii="Verdana" w:hAnsi="Verdana"/>
          <w:sz w:val="20"/>
          <w:szCs w:val="20"/>
        </w:rPr>
        <w:t>Załączniki</w:t>
      </w:r>
    </w:p>
    <w:p w14:paraId="626F8FA0" w14:textId="32DD2CBF" w:rsidR="00A001E8" w:rsidRDefault="00A001E8" w:rsidP="00720B1B">
      <w:pPr>
        <w:jc w:val="both"/>
        <w:rPr>
          <w:rFonts w:ascii="Verdana" w:hAnsi="Verdana"/>
          <w:sz w:val="20"/>
          <w:szCs w:val="20"/>
        </w:rPr>
      </w:pPr>
      <w:r>
        <w:rPr>
          <w:rFonts w:ascii="Verdana" w:hAnsi="Verdana"/>
          <w:sz w:val="20"/>
          <w:szCs w:val="20"/>
        </w:rPr>
        <w:t>Załącznik nr 1 – Formularz oferty</w:t>
      </w:r>
    </w:p>
    <w:p w14:paraId="3E5A6AE8" w14:textId="66D6446E" w:rsidR="00A001E8" w:rsidRDefault="00A001E8" w:rsidP="00720B1B">
      <w:pPr>
        <w:jc w:val="both"/>
        <w:rPr>
          <w:rFonts w:ascii="Verdana" w:hAnsi="Verdana"/>
          <w:sz w:val="20"/>
          <w:szCs w:val="20"/>
        </w:rPr>
      </w:pPr>
      <w:r>
        <w:rPr>
          <w:rFonts w:ascii="Verdana" w:hAnsi="Verdana"/>
          <w:sz w:val="20"/>
          <w:szCs w:val="20"/>
        </w:rPr>
        <w:t>Załącznik nr 1a – Potencja kadrowy</w:t>
      </w:r>
    </w:p>
    <w:p w14:paraId="7A49E2BA" w14:textId="5ECE3B31" w:rsidR="00A001E8" w:rsidRDefault="00A001E8" w:rsidP="00720B1B">
      <w:pPr>
        <w:jc w:val="both"/>
        <w:rPr>
          <w:rFonts w:ascii="Verdana" w:hAnsi="Verdana"/>
          <w:sz w:val="20"/>
          <w:szCs w:val="20"/>
        </w:rPr>
      </w:pPr>
      <w:r>
        <w:rPr>
          <w:rFonts w:ascii="Verdana" w:hAnsi="Verdana"/>
          <w:sz w:val="20"/>
          <w:szCs w:val="20"/>
        </w:rPr>
        <w:t xml:space="preserve">Załącznik nr </w:t>
      </w:r>
      <w:r w:rsidR="00ED4006">
        <w:rPr>
          <w:rFonts w:ascii="Verdana" w:hAnsi="Verdana"/>
          <w:sz w:val="20"/>
          <w:szCs w:val="20"/>
        </w:rPr>
        <w:t>2</w:t>
      </w:r>
      <w:r>
        <w:rPr>
          <w:rFonts w:ascii="Verdana" w:hAnsi="Verdana"/>
          <w:sz w:val="20"/>
          <w:szCs w:val="20"/>
        </w:rPr>
        <w:t xml:space="preserve"> – Kosztorys ofertowy</w:t>
      </w:r>
    </w:p>
    <w:p w14:paraId="41886D62" w14:textId="0A3E5565" w:rsidR="00A1673D" w:rsidRPr="00720B1B" w:rsidRDefault="00A1673D" w:rsidP="00720B1B">
      <w:pPr>
        <w:jc w:val="both"/>
        <w:rPr>
          <w:rFonts w:ascii="Verdana" w:hAnsi="Verdana"/>
          <w:sz w:val="20"/>
          <w:szCs w:val="20"/>
        </w:rPr>
      </w:pPr>
      <w:r>
        <w:rPr>
          <w:rFonts w:ascii="Verdana" w:hAnsi="Verdana"/>
          <w:sz w:val="20"/>
          <w:szCs w:val="20"/>
        </w:rPr>
        <w:t xml:space="preserve">Załącznik nr </w:t>
      </w:r>
      <w:r w:rsidR="00ED4006">
        <w:rPr>
          <w:rFonts w:ascii="Verdana" w:hAnsi="Verdana"/>
          <w:sz w:val="20"/>
          <w:szCs w:val="20"/>
        </w:rPr>
        <w:t>3</w:t>
      </w:r>
      <w:r>
        <w:rPr>
          <w:rFonts w:ascii="Verdana" w:hAnsi="Verdana"/>
          <w:sz w:val="20"/>
          <w:szCs w:val="20"/>
        </w:rPr>
        <w:t xml:space="preserve"> - </w:t>
      </w:r>
      <w:r w:rsidRPr="00A1673D">
        <w:rPr>
          <w:rFonts w:ascii="Verdana" w:hAnsi="Verdana"/>
          <w:sz w:val="20"/>
          <w:szCs w:val="20"/>
        </w:rPr>
        <w:t>Projekt Wykonawczy Budowa zasilania napędów bram</w:t>
      </w:r>
    </w:p>
    <w:sectPr w:rsidR="00A1673D" w:rsidRPr="00720B1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53397BF7"/>
    <w:multiLevelType w:val="hybridMultilevel"/>
    <w:tmpl w:val="07C45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4262FCB"/>
    <w:multiLevelType w:val="hybridMultilevel"/>
    <w:tmpl w:val="41362C04"/>
    <w:lvl w:ilvl="0" w:tplc="97D2031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17394887">
    <w:abstractNumId w:val="8"/>
  </w:num>
  <w:num w:numId="2" w16cid:durableId="1289702804">
    <w:abstractNumId w:val="6"/>
  </w:num>
  <w:num w:numId="3" w16cid:durableId="564461597">
    <w:abstractNumId w:val="5"/>
  </w:num>
  <w:num w:numId="4" w16cid:durableId="937761413">
    <w:abstractNumId w:val="4"/>
  </w:num>
  <w:num w:numId="5" w16cid:durableId="1095858020">
    <w:abstractNumId w:val="7"/>
  </w:num>
  <w:num w:numId="6" w16cid:durableId="1515875448">
    <w:abstractNumId w:val="3"/>
  </w:num>
  <w:num w:numId="7" w16cid:durableId="983583043">
    <w:abstractNumId w:val="2"/>
  </w:num>
  <w:num w:numId="8" w16cid:durableId="384647367">
    <w:abstractNumId w:val="1"/>
  </w:num>
  <w:num w:numId="9" w16cid:durableId="1849976008">
    <w:abstractNumId w:val="0"/>
  </w:num>
  <w:num w:numId="10" w16cid:durableId="1166359581">
    <w:abstractNumId w:val="9"/>
  </w:num>
  <w:num w:numId="11" w16cid:durableId="9328640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36F"/>
    <w:rsid w:val="00034616"/>
    <w:rsid w:val="0006063C"/>
    <w:rsid w:val="0015074B"/>
    <w:rsid w:val="001965B3"/>
    <w:rsid w:val="0029639D"/>
    <w:rsid w:val="002B6DE3"/>
    <w:rsid w:val="003128DA"/>
    <w:rsid w:val="00326F90"/>
    <w:rsid w:val="0044557E"/>
    <w:rsid w:val="0057361A"/>
    <w:rsid w:val="005F6E1D"/>
    <w:rsid w:val="00707172"/>
    <w:rsid w:val="00720B1B"/>
    <w:rsid w:val="00854912"/>
    <w:rsid w:val="008A3287"/>
    <w:rsid w:val="008A5C19"/>
    <w:rsid w:val="008E394A"/>
    <w:rsid w:val="00A001E8"/>
    <w:rsid w:val="00A1673D"/>
    <w:rsid w:val="00A630C4"/>
    <w:rsid w:val="00A83B53"/>
    <w:rsid w:val="00AA1D8D"/>
    <w:rsid w:val="00B47730"/>
    <w:rsid w:val="00BC43B4"/>
    <w:rsid w:val="00C46F0A"/>
    <w:rsid w:val="00CB0664"/>
    <w:rsid w:val="00ED293B"/>
    <w:rsid w:val="00ED4006"/>
    <w:rsid w:val="00F54539"/>
    <w:rsid w:val="00F5489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06EC5"/>
  <w14:defaultImageDpi w14:val="300"/>
  <w15:docId w15:val="{DD33D24E-4213-4669-94CA-7159C59B7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lang w:val="pl-PL"/>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oprawka">
    <w:name w:val="Revision"/>
    <w:hidden/>
    <w:uiPriority w:val="99"/>
    <w:semiHidden/>
    <w:rsid w:val="00ED29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839</Words>
  <Characters>5038</Characters>
  <Application>Microsoft Office Word</Application>
  <DocSecurity>0</DocSecurity>
  <Lines>41</Lines>
  <Paragraphs>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Półtorak Marek</dc:creator>
  <cp:keywords/>
  <dc:description>generated by python-docx</dc:description>
  <cp:lastModifiedBy>Gąsiorowska Beata</cp:lastModifiedBy>
  <cp:revision>14</cp:revision>
  <dcterms:created xsi:type="dcterms:W3CDTF">2026-07-10T08:55:00Z</dcterms:created>
  <dcterms:modified xsi:type="dcterms:W3CDTF">2026-07-10T10:32:00Z</dcterms:modified>
  <cp:category/>
</cp:coreProperties>
</file>